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10574B" w14:textId="77777777" w:rsidR="00DD6286" w:rsidRDefault="00EE100E">
      <w:pPr>
        <w:pStyle w:val="Kop1"/>
      </w:pPr>
      <w:r>
        <w:t>Scenario 02 – Kassabon naar data</w:t>
      </w:r>
    </w:p>
    <w:tbl>
      <w:tblPr>
        <w:tblStyle w:val="Tabelraster"/>
        <w:tblW w:w="0" w:type="auto"/>
        <w:tblLook w:val="04A0" w:firstRow="1" w:lastRow="0" w:firstColumn="1" w:lastColumn="0" w:noHBand="0" w:noVBand="1"/>
      </w:tblPr>
      <w:tblGrid>
        <w:gridCol w:w="2160"/>
        <w:gridCol w:w="2160"/>
        <w:gridCol w:w="2160"/>
        <w:gridCol w:w="2160"/>
      </w:tblGrid>
      <w:tr w:rsidR="00DD6286" w:rsidRPr="00BC0FDD" w14:paraId="621CE12B" w14:textId="77777777">
        <w:tc>
          <w:tcPr>
            <w:tcW w:w="2160" w:type="dxa"/>
          </w:tcPr>
          <w:p w14:paraId="50F1A259" w14:textId="77777777" w:rsidR="00DD6286" w:rsidRDefault="00EE100E">
            <w:r>
              <w:rPr>
                <w:b/>
              </w:rPr>
              <w:t>Scenario 02</w:t>
            </w:r>
          </w:p>
        </w:tc>
        <w:tc>
          <w:tcPr>
            <w:tcW w:w="2160" w:type="dxa"/>
          </w:tcPr>
          <w:p w14:paraId="60EE22D2" w14:textId="77777777" w:rsidR="00DD6286" w:rsidRDefault="00EE100E">
            <w:r>
              <w:rPr>
                <w:b/>
              </w:rPr>
              <w:t>Kassabon naar data</w:t>
            </w:r>
          </w:p>
        </w:tc>
        <w:tc>
          <w:tcPr>
            <w:tcW w:w="2160" w:type="dxa"/>
          </w:tcPr>
          <w:p w14:paraId="2ABAC11C" w14:textId="77777777" w:rsidR="00DD6286" w:rsidRDefault="00EE100E">
            <w:r>
              <w:rPr>
                <w:b/>
              </w:rPr>
              <w:t>Thema: Kassadata structureren</w:t>
            </w:r>
          </w:p>
        </w:tc>
        <w:tc>
          <w:tcPr>
            <w:tcW w:w="2160" w:type="dxa"/>
          </w:tcPr>
          <w:p w14:paraId="598F1B73" w14:textId="77777777" w:rsidR="00DD6286" w:rsidRPr="00BC0FDD" w:rsidRDefault="00EE100E">
            <w:pPr>
              <w:rPr>
                <w:lang w:val="nl-NL"/>
              </w:rPr>
            </w:pPr>
            <w:r w:rsidRPr="00BC0FDD">
              <w:rPr>
                <w:b/>
                <w:lang w:val="nl-NL"/>
              </w:rPr>
              <w:t>Bestand: 45 losse bonnetjes (.</w:t>
            </w:r>
            <w:proofErr w:type="spellStart"/>
            <w:r w:rsidRPr="00BC0FDD">
              <w:rPr>
                <w:b/>
                <w:lang w:val="nl-NL"/>
              </w:rPr>
              <w:t>txt</w:t>
            </w:r>
            <w:proofErr w:type="spellEnd"/>
            <w:r w:rsidRPr="00BC0FDD">
              <w:rPr>
                <w:b/>
                <w:lang w:val="nl-NL"/>
              </w:rPr>
              <w:t>), z-rapport-19-03-2026.txt</w:t>
            </w:r>
          </w:p>
        </w:tc>
      </w:tr>
    </w:tbl>
    <w:p w14:paraId="08F71906" w14:textId="77777777" w:rsidR="00DD6286" w:rsidRPr="00BC0FDD" w:rsidRDefault="00DD6286">
      <w:pPr>
        <w:rPr>
          <w:lang w:val="nl-NL"/>
        </w:rPr>
      </w:pPr>
    </w:p>
    <w:p w14:paraId="0A87ABF6" w14:textId="77777777" w:rsidR="00DD6286" w:rsidRPr="00575A0B" w:rsidRDefault="00EE100E">
      <w:pPr>
        <w:rPr>
          <w:lang w:val="nl-NL"/>
        </w:rPr>
      </w:pPr>
      <w:r>
        <w:rPr>
          <w:lang w:val="nl-NL"/>
        </w:rPr>
        <w:t>Niet elke winkelier heeft een nette kassa-export klaarstaan. Vaak is er alleen een stapel kassabonnen of een uitdraai van de dagafsluiting. Dit scenario laat zien hoe je die ongestructureerde tekst met AI omzet naar bruikbare data, en hoe je meteen controleert of alles klopt. Wat een paar jaar geleden custom software vereiste, kan nu met een paar prompts.</w:t>
      </w:r>
    </w:p>
    <w:p w14:paraId="11DCB95D" w14:textId="77777777" w:rsidR="00DD6286" w:rsidRDefault="00EE100E">
      <w:pPr>
        <w:pStyle w:val="Kop2"/>
      </w:pPr>
      <w:r>
        <w:t>Bestanden die je gebruikt</w:t>
      </w:r>
    </w:p>
    <w:tbl>
      <w:tblPr>
        <w:tblStyle w:val="Tabelraster"/>
        <w:tblW w:w="0" w:type="auto"/>
        <w:tblLook w:val="04A0" w:firstRow="1" w:lastRow="0" w:firstColumn="1" w:lastColumn="0" w:noHBand="0" w:noVBand="1"/>
      </w:tblPr>
      <w:tblGrid>
        <w:gridCol w:w="4320"/>
        <w:gridCol w:w="4320"/>
      </w:tblGrid>
      <w:tr w:rsidR="00DD6286" w:rsidRPr="00BC0FDD" w14:paraId="4AC13492" w14:textId="77777777">
        <w:tc>
          <w:tcPr>
            <w:tcW w:w="4320" w:type="dxa"/>
          </w:tcPr>
          <w:p w14:paraId="5BBFD2B7" w14:textId="77777777" w:rsidR="00DD6286" w:rsidRDefault="00EE100E">
            <w:r>
              <w:rPr>
                <w:b/>
              </w:rPr>
              <w:t>Bestandsnaam</w:t>
            </w:r>
          </w:p>
        </w:tc>
        <w:tc>
          <w:tcPr>
            <w:tcW w:w="4320" w:type="dxa"/>
          </w:tcPr>
          <w:p w14:paraId="69039D94" w14:textId="77777777" w:rsidR="00DD6286" w:rsidRPr="00BC0FDD" w:rsidRDefault="00EE100E">
            <w:pPr>
              <w:rPr>
                <w:lang w:val="nl-NL"/>
              </w:rPr>
            </w:pPr>
            <w:r w:rsidRPr="00BC0FDD">
              <w:rPr>
                <w:lang w:val="nl-NL"/>
              </w:rPr>
              <w:t>45 losse bonnetjes (.txt-bestanden, willekeurige namen)</w:t>
            </w:r>
          </w:p>
        </w:tc>
      </w:tr>
      <w:tr w:rsidR="00DD6286" w:rsidRPr="00BC0FDD" w14:paraId="43C30808" w14:textId="77777777">
        <w:tc>
          <w:tcPr>
            <w:tcW w:w="4320" w:type="dxa"/>
          </w:tcPr>
          <w:p w14:paraId="710A9DE7" w14:textId="77777777" w:rsidR="00DD6286" w:rsidRDefault="00EE100E">
            <w:proofErr w:type="spellStart"/>
            <w:r>
              <w:rPr>
                <w:b/>
              </w:rPr>
              <w:t>Inhoud</w:t>
            </w:r>
            <w:proofErr w:type="spellEnd"/>
          </w:p>
        </w:tc>
        <w:tc>
          <w:tcPr>
            <w:tcW w:w="4320" w:type="dxa"/>
          </w:tcPr>
          <w:p w14:paraId="3F589117" w14:textId="77777777" w:rsidR="00DD6286" w:rsidRPr="00575A0B" w:rsidRDefault="00EE100E">
            <w:pPr>
              <w:rPr>
                <w:lang w:val="nl-NL"/>
              </w:rPr>
            </w:pPr>
            <w:r>
              <w:rPr>
                <w:lang w:val="nl-NL"/>
              </w:rPr>
              <w:t>45 losse kassabonnen in platte tekst, één bon per bestand met een willekeurige bestandsnaam. Verspreid over maart en april 2026, waaronder meerdere retourbonnen, cadeaubonverkopen en één cadeaubon als betaalmiddel</w:t>
            </w:r>
          </w:p>
        </w:tc>
      </w:tr>
      <w:tr w:rsidR="00DD6286" w:rsidRPr="00BC0FDD" w14:paraId="44E731B9" w14:textId="77777777">
        <w:tc>
          <w:tcPr>
            <w:tcW w:w="4320" w:type="dxa"/>
          </w:tcPr>
          <w:p w14:paraId="2C17EB3B" w14:textId="77777777" w:rsidR="00DD6286" w:rsidRDefault="00EE100E">
            <w:proofErr w:type="spellStart"/>
            <w:r>
              <w:rPr>
                <w:b/>
              </w:rPr>
              <w:t>Kolommen</w:t>
            </w:r>
            <w:proofErr w:type="spellEnd"/>
          </w:p>
        </w:tc>
        <w:tc>
          <w:tcPr>
            <w:tcW w:w="4320" w:type="dxa"/>
          </w:tcPr>
          <w:p w14:paraId="2CA8057C" w14:textId="77777777" w:rsidR="00DD6286" w:rsidRPr="00575A0B" w:rsidRDefault="00EE100E">
            <w:pPr>
              <w:rPr>
                <w:lang w:val="nl-NL"/>
              </w:rPr>
            </w:pPr>
            <w:r>
              <w:rPr>
                <w:lang w:val="nl-NL"/>
              </w:rPr>
              <w:t>N.v.t. – vrije tekst, geen tabelstructuur</w:t>
            </w:r>
          </w:p>
        </w:tc>
      </w:tr>
    </w:tbl>
    <w:p w14:paraId="746B7194" w14:textId="77777777" w:rsidR="00DD6286" w:rsidRPr="00575A0B" w:rsidRDefault="00DD6286">
      <w:pPr>
        <w:rPr>
          <w:lang w:val="nl-NL"/>
        </w:rPr>
      </w:pPr>
    </w:p>
    <w:tbl>
      <w:tblPr>
        <w:tblStyle w:val="Tabelraster"/>
        <w:tblW w:w="0" w:type="auto"/>
        <w:tblLook w:val="04A0" w:firstRow="1" w:lastRow="0" w:firstColumn="1" w:lastColumn="0" w:noHBand="0" w:noVBand="1"/>
      </w:tblPr>
      <w:tblGrid>
        <w:gridCol w:w="4320"/>
        <w:gridCol w:w="4320"/>
      </w:tblGrid>
      <w:tr w:rsidR="00DD6286" w14:paraId="3CF4CB48" w14:textId="77777777">
        <w:tc>
          <w:tcPr>
            <w:tcW w:w="4320" w:type="dxa"/>
          </w:tcPr>
          <w:p w14:paraId="58F11FC5" w14:textId="77777777" w:rsidR="00DD6286" w:rsidRDefault="00EE100E">
            <w:r>
              <w:rPr>
                <w:b/>
              </w:rPr>
              <w:t>Bestandsnaam</w:t>
            </w:r>
          </w:p>
        </w:tc>
        <w:tc>
          <w:tcPr>
            <w:tcW w:w="4320" w:type="dxa"/>
          </w:tcPr>
          <w:p w14:paraId="355C9CB6" w14:textId="77777777" w:rsidR="00DD6286" w:rsidRDefault="00EE100E">
            <w:r>
              <w:t>z-rapport-19-03-2026.txt</w:t>
            </w:r>
          </w:p>
        </w:tc>
      </w:tr>
      <w:tr w:rsidR="00DD6286" w:rsidRPr="00BC0FDD" w14:paraId="3F8CCD90" w14:textId="77777777">
        <w:tc>
          <w:tcPr>
            <w:tcW w:w="4320" w:type="dxa"/>
          </w:tcPr>
          <w:p w14:paraId="162768D8" w14:textId="77777777" w:rsidR="00DD6286" w:rsidRDefault="00EE100E">
            <w:r>
              <w:rPr>
                <w:b/>
              </w:rPr>
              <w:t>Inhoud</w:t>
            </w:r>
          </w:p>
        </w:tc>
        <w:tc>
          <w:tcPr>
            <w:tcW w:w="4320" w:type="dxa"/>
          </w:tcPr>
          <w:p w14:paraId="00EDD83A" w14:textId="77777777" w:rsidR="00DD6286" w:rsidRPr="00575A0B" w:rsidRDefault="00EE100E">
            <w:pPr>
              <w:rPr>
                <w:lang w:val="nl-NL"/>
              </w:rPr>
            </w:pPr>
            <w:r>
              <w:rPr>
                <w:lang w:val="nl-NL"/>
              </w:rPr>
              <w:t>Dagafsluiting (Z-rapport) van 19 maart 2026, met omzet, betaalmethoden en kassatelling. Sluit aan op de bonnen van 19 maart die in de map staan</w:t>
            </w:r>
          </w:p>
        </w:tc>
      </w:tr>
      <w:tr w:rsidR="00DD6286" w:rsidRPr="00BC0FDD" w14:paraId="65B80DFE" w14:textId="77777777">
        <w:tc>
          <w:tcPr>
            <w:tcW w:w="4320" w:type="dxa"/>
          </w:tcPr>
          <w:p w14:paraId="17B6D266" w14:textId="77777777" w:rsidR="00DD6286" w:rsidRDefault="00EE100E">
            <w:proofErr w:type="spellStart"/>
            <w:r>
              <w:rPr>
                <w:b/>
              </w:rPr>
              <w:t>Kolommen</w:t>
            </w:r>
            <w:proofErr w:type="spellEnd"/>
          </w:p>
        </w:tc>
        <w:tc>
          <w:tcPr>
            <w:tcW w:w="4320" w:type="dxa"/>
          </w:tcPr>
          <w:p w14:paraId="5BB26420" w14:textId="77777777" w:rsidR="00DD6286" w:rsidRPr="00575A0B" w:rsidRDefault="00EE100E">
            <w:pPr>
              <w:rPr>
                <w:lang w:val="nl-NL"/>
              </w:rPr>
            </w:pPr>
            <w:r>
              <w:rPr>
                <w:lang w:val="nl-NL"/>
              </w:rPr>
              <w:t>N.v.t. – vrije tekst, geen tabelstructuur</w:t>
            </w:r>
          </w:p>
        </w:tc>
      </w:tr>
    </w:tbl>
    <w:p w14:paraId="60FDB877" w14:textId="77777777" w:rsidR="00DD6286" w:rsidRDefault="00EE100E">
      <w:pPr>
        <w:pStyle w:val="Kop2"/>
      </w:pPr>
      <w:r>
        <w:t>Stap-</w:t>
      </w:r>
      <w:proofErr w:type="spellStart"/>
      <w:r>
        <w:t>voor</w:t>
      </w:r>
      <w:proofErr w:type="spellEnd"/>
      <w:r>
        <w:t>-</w:t>
      </w:r>
      <w:proofErr w:type="spellStart"/>
      <w:r>
        <w:t>stap</w:t>
      </w:r>
      <w:proofErr w:type="spellEnd"/>
    </w:p>
    <w:p w14:paraId="009A9C5A" w14:textId="00780E76" w:rsidR="00DD6286" w:rsidRPr="00575A0B" w:rsidRDefault="00EE100E">
      <w:pPr>
        <w:pStyle w:val="Lijstnummering"/>
        <w:rPr>
          <w:lang w:val="nl-NL"/>
        </w:rPr>
      </w:pPr>
      <w:r>
        <w:rPr>
          <w:lang w:val="nl-NL"/>
        </w:rPr>
        <w:t>Open Claude Cowork en koppel de map met je kassabonnen.</w:t>
      </w:r>
    </w:p>
    <w:p w14:paraId="5B6C5CF4" w14:textId="77777777" w:rsidR="00DD6286" w:rsidRPr="00575A0B" w:rsidRDefault="00EE100E">
      <w:pPr>
        <w:pStyle w:val="Lijstnummering"/>
        <w:rPr>
          <w:lang w:val="nl-NL"/>
        </w:rPr>
      </w:pPr>
      <w:r>
        <w:rPr>
          <w:lang w:val="nl-NL"/>
        </w:rPr>
        <w:t>Start met Oefening A (structureren).</w:t>
      </w:r>
    </w:p>
    <w:p w14:paraId="6736F400" w14:textId="77777777" w:rsidR="00DD6286" w:rsidRPr="00575A0B" w:rsidRDefault="00EE100E">
      <w:pPr>
        <w:pStyle w:val="Lijstnummering"/>
        <w:rPr>
          <w:lang w:val="nl-NL"/>
        </w:rPr>
      </w:pPr>
      <w:r>
        <w:rPr>
          <w:lang w:val="nl-NL"/>
        </w:rPr>
        <w:t>Ga verder met Oefening B (afwijkingen signaleren).</w:t>
      </w:r>
    </w:p>
    <w:p w14:paraId="423B8B67" w14:textId="77777777" w:rsidR="00DD6286" w:rsidRPr="00575A0B" w:rsidRDefault="00EE100E">
      <w:pPr>
        <w:pStyle w:val="Lijstnummering"/>
        <w:rPr>
          <w:lang w:val="nl-NL"/>
        </w:rPr>
      </w:pPr>
      <w:r>
        <w:rPr>
          <w:lang w:val="nl-NL"/>
        </w:rPr>
        <w:t>Zorg dat z-rapport-19-03-2026.txt ook in de gekoppelde map staat, voor Oefening C (consistentie controleren).</w:t>
      </w:r>
    </w:p>
    <w:p w14:paraId="015FBB60" w14:textId="77777777" w:rsidR="00DD6286" w:rsidRDefault="00EE100E">
      <w:pPr>
        <w:pStyle w:val="Kop2"/>
      </w:pPr>
      <w:r>
        <w:t>Oefening A – Structureren</w:t>
      </w:r>
    </w:p>
    <w:tbl>
      <w:tblPr>
        <w:tblStyle w:val="Tabelraster"/>
        <w:tblW w:w="0" w:type="auto"/>
        <w:tblLook w:val="04A0" w:firstRow="1" w:lastRow="0" w:firstColumn="1" w:lastColumn="0" w:noHBand="0" w:noVBand="1"/>
      </w:tblPr>
      <w:tblGrid>
        <w:gridCol w:w="8640"/>
      </w:tblGrid>
      <w:tr w:rsidR="00DD6286" w:rsidRPr="00BC0FDD" w14:paraId="3CD05D80" w14:textId="77777777">
        <w:tc>
          <w:tcPr>
            <w:tcW w:w="8640" w:type="dxa"/>
          </w:tcPr>
          <w:p w14:paraId="50A3F3E4" w14:textId="18CF74AD" w:rsidR="00DD6286" w:rsidRPr="00575A0B" w:rsidRDefault="00EE100E">
            <w:pPr>
              <w:rPr>
                <w:lang w:val="nl-NL"/>
              </w:rPr>
            </w:pPr>
            <w:r>
              <w:rPr>
                <w:b/>
                <w:lang w:val="nl-NL"/>
              </w:rPr>
              <w:t>Prompt (kopieer dit naar Claude)</w:t>
            </w:r>
          </w:p>
        </w:tc>
      </w:tr>
      <w:tr w:rsidR="00DD6286" w14:paraId="30007354" w14:textId="77777777">
        <w:tc>
          <w:tcPr>
            <w:tcW w:w="8640" w:type="dxa"/>
          </w:tcPr>
          <w:p w14:paraId="209FDD7B" w14:textId="6FB3C950" w:rsidR="00DD6286" w:rsidRDefault="00575A0B">
            <w:bookmarkStart w:id="0" w:name="_Hlk239858450"/>
            <w:r>
              <w:rPr>
                <w:lang w:val="nl-NL"/>
              </w:rPr>
              <w:t xml:space="preserve">In de map </w:t>
            </w:r>
            <w:r w:rsidR="00BC0FDD" w:rsidRPr="00BC0FDD">
              <w:rPr>
                <w:lang w:val="nl-NL"/>
              </w:rPr>
              <w:t>van scenario 2</w:t>
            </w:r>
            <w:r w:rsidR="00BC0FDD">
              <w:rPr>
                <w:lang w:val="nl-NL"/>
              </w:rPr>
              <w:t xml:space="preserve"> </w:t>
            </w:r>
            <w:r>
              <w:rPr>
                <w:lang w:val="nl-NL"/>
              </w:rPr>
              <w:t xml:space="preserve">vind je losse tekstbestanden met bonnetjes, één bon per bestand. Zet ze om in een overzichtelijke tabel met: bestandsnaam, bonnummer, datum, tijd, medewerker, artikelen, aantal, bedrag, betaalmethode. Sorteer op datum. </w:t>
            </w:r>
            <w:r>
              <w:t>Geef ook een totaalregel onderaan.</w:t>
            </w:r>
            <w:bookmarkEnd w:id="0"/>
          </w:p>
        </w:tc>
      </w:tr>
    </w:tbl>
    <w:p w14:paraId="1C552779" w14:textId="77777777" w:rsidR="00DD6286" w:rsidRDefault="00DD6286"/>
    <w:tbl>
      <w:tblPr>
        <w:tblStyle w:val="Tabelraster"/>
        <w:tblW w:w="0" w:type="auto"/>
        <w:tblLook w:val="04A0" w:firstRow="1" w:lastRow="0" w:firstColumn="1" w:lastColumn="0" w:noHBand="0" w:noVBand="1"/>
      </w:tblPr>
      <w:tblGrid>
        <w:gridCol w:w="8640"/>
      </w:tblGrid>
      <w:tr w:rsidR="00DD6286" w14:paraId="40308181" w14:textId="77777777">
        <w:tc>
          <w:tcPr>
            <w:tcW w:w="8640" w:type="dxa"/>
          </w:tcPr>
          <w:p w14:paraId="09D80B27" w14:textId="77777777" w:rsidR="00DD6286" w:rsidRDefault="00EE100E">
            <w:r>
              <w:rPr>
                <w:b/>
              </w:rPr>
              <w:t>Verwachte output</w:t>
            </w:r>
          </w:p>
        </w:tc>
      </w:tr>
      <w:tr w:rsidR="00DD6286" w:rsidRPr="00BC0FDD" w14:paraId="2ED9C2C4" w14:textId="77777777">
        <w:tc>
          <w:tcPr>
            <w:tcW w:w="8640" w:type="dxa"/>
          </w:tcPr>
          <w:p w14:paraId="1FE4FD65" w14:textId="77777777" w:rsidR="00DD6286" w:rsidRPr="00575A0B" w:rsidRDefault="00EE100E">
            <w:pPr>
              <w:rPr>
                <w:lang w:val="nl-NL"/>
              </w:rPr>
            </w:pPr>
            <w:r>
              <w:rPr>
                <w:lang w:val="nl-NL"/>
              </w:rPr>
              <w:t>Nette tabel met alle bonnen op datum gesorteerd en een totaalregel onderaan. Cadeaubonverkopen en retourbonnen krijgen een logische plek in dezelfde tabel (geen artikel respectievelijk een negatief bedrag).</w:t>
            </w:r>
          </w:p>
        </w:tc>
      </w:tr>
    </w:tbl>
    <w:p w14:paraId="7311A015" w14:textId="77777777" w:rsidR="00DD6286" w:rsidRPr="00575A0B" w:rsidRDefault="00DD6286">
      <w:pPr>
        <w:rPr>
          <w:lang w:val="nl-NL"/>
        </w:rPr>
      </w:pPr>
    </w:p>
    <w:p w14:paraId="06373F64" w14:textId="77777777" w:rsidR="00DD6286" w:rsidRDefault="00EE100E">
      <w:pPr>
        <w:pStyle w:val="Kop2"/>
      </w:pPr>
      <w:r>
        <w:t>Oefening B – Afwijkingen signaleren</w:t>
      </w:r>
    </w:p>
    <w:tbl>
      <w:tblPr>
        <w:tblStyle w:val="Tabelraster"/>
        <w:tblW w:w="0" w:type="auto"/>
        <w:tblLook w:val="04A0" w:firstRow="1" w:lastRow="0" w:firstColumn="1" w:lastColumn="0" w:noHBand="0" w:noVBand="1"/>
      </w:tblPr>
      <w:tblGrid>
        <w:gridCol w:w="8640"/>
      </w:tblGrid>
      <w:tr w:rsidR="00DD6286" w:rsidRPr="00BC0FDD" w14:paraId="3D0EEF63" w14:textId="77777777">
        <w:tc>
          <w:tcPr>
            <w:tcW w:w="8640" w:type="dxa"/>
          </w:tcPr>
          <w:p w14:paraId="10879940" w14:textId="77777777" w:rsidR="00DD6286" w:rsidRPr="00575A0B" w:rsidRDefault="00EE100E">
            <w:pPr>
              <w:rPr>
                <w:lang w:val="nl-NL"/>
              </w:rPr>
            </w:pPr>
            <w:r>
              <w:rPr>
                <w:b/>
                <w:lang w:val="nl-NL"/>
              </w:rPr>
              <w:t>Prompt (kopieer dit naar Claude)</w:t>
            </w:r>
          </w:p>
        </w:tc>
      </w:tr>
      <w:tr w:rsidR="00DD6286" w14:paraId="56F0FB0F" w14:textId="77777777">
        <w:tc>
          <w:tcPr>
            <w:tcW w:w="8640" w:type="dxa"/>
          </w:tcPr>
          <w:p w14:paraId="01027938" w14:textId="77777777" w:rsidR="00DD6286" w:rsidRDefault="00EE100E">
            <w:bookmarkStart w:id="1" w:name="_Hlk239858578"/>
            <w:r>
              <w:rPr>
                <w:lang w:val="nl-NL"/>
              </w:rPr>
              <w:t xml:space="preserve">Kijk kritisch naar alle bonnen in de map. Welke bonnen wijken af van een gewone aankoop, bijvoorbeeld een retour, een cadeaubonverkoop, een cadeaubon die als betaalmiddel wordt gebruikt, of een betaling die niet logisch optelt? </w:t>
            </w:r>
            <w:r>
              <w:t>Beschrijf wat je ziet en waarom het afwijkt.</w:t>
            </w:r>
          </w:p>
        </w:tc>
      </w:tr>
      <w:bookmarkEnd w:id="1"/>
    </w:tbl>
    <w:p w14:paraId="75DC649C" w14:textId="77777777" w:rsidR="00DD6286" w:rsidRDefault="00DD6286"/>
    <w:tbl>
      <w:tblPr>
        <w:tblStyle w:val="Tabelraster"/>
        <w:tblW w:w="0" w:type="auto"/>
        <w:tblLook w:val="04A0" w:firstRow="1" w:lastRow="0" w:firstColumn="1" w:lastColumn="0" w:noHBand="0" w:noVBand="1"/>
      </w:tblPr>
      <w:tblGrid>
        <w:gridCol w:w="8640"/>
      </w:tblGrid>
      <w:tr w:rsidR="00DD6286" w14:paraId="380E17EF" w14:textId="77777777">
        <w:tc>
          <w:tcPr>
            <w:tcW w:w="8640" w:type="dxa"/>
          </w:tcPr>
          <w:p w14:paraId="230CAB23" w14:textId="77777777" w:rsidR="00DD6286" w:rsidRDefault="00EE100E">
            <w:r>
              <w:rPr>
                <w:b/>
              </w:rPr>
              <w:t>Verwachte output</w:t>
            </w:r>
          </w:p>
        </w:tc>
      </w:tr>
      <w:tr w:rsidR="00DD6286" w:rsidRPr="00BC0FDD" w14:paraId="48E17382" w14:textId="77777777">
        <w:tc>
          <w:tcPr>
            <w:tcW w:w="8640" w:type="dxa"/>
          </w:tcPr>
          <w:p w14:paraId="0FB90AD6" w14:textId="77777777" w:rsidR="00DD6286" w:rsidRPr="00575A0B" w:rsidRDefault="00EE100E">
            <w:pPr>
              <w:rPr>
                <w:lang w:val="nl-NL"/>
              </w:rPr>
            </w:pPr>
            <w:r>
              <w:rPr>
                <w:lang w:val="nl-NL"/>
              </w:rPr>
              <w:t>Herkenning van de verschillende typen afwijkingen in de map: retourbonnen (negatief bedrag, verwijzing naar een oorspronkelijke bon), cadeaubonverkopen (geen artikel, geen BTW-regel op dezelfde manier) en minstens één bon die betaald is met een cadeaubon in plaats van PIN of contant. Een bon met wisselgeld op een contante betaling is normaal en op zich geen afwijking.</w:t>
            </w:r>
          </w:p>
        </w:tc>
      </w:tr>
    </w:tbl>
    <w:p w14:paraId="0C190BCF" w14:textId="77777777" w:rsidR="00DD6286" w:rsidRPr="00575A0B" w:rsidRDefault="00DD6286">
      <w:pPr>
        <w:rPr>
          <w:lang w:val="nl-NL"/>
        </w:rPr>
      </w:pPr>
    </w:p>
    <w:p w14:paraId="37E6C5EA" w14:textId="77777777" w:rsidR="00DD6286" w:rsidRDefault="00EE100E">
      <w:pPr>
        <w:pStyle w:val="Kop2"/>
      </w:pPr>
      <w:r>
        <w:t>Oefening C – Dagafsluiting controleren</w:t>
      </w:r>
    </w:p>
    <w:tbl>
      <w:tblPr>
        <w:tblStyle w:val="Tabelraster"/>
        <w:tblW w:w="0" w:type="auto"/>
        <w:tblLook w:val="04A0" w:firstRow="1" w:lastRow="0" w:firstColumn="1" w:lastColumn="0" w:noHBand="0" w:noVBand="1"/>
      </w:tblPr>
      <w:tblGrid>
        <w:gridCol w:w="8640"/>
      </w:tblGrid>
      <w:tr w:rsidR="00DD6286" w:rsidRPr="00BC0FDD" w14:paraId="52EB13EE" w14:textId="77777777">
        <w:tc>
          <w:tcPr>
            <w:tcW w:w="8640" w:type="dxa"/>
          </w:tcPr>
          <w:p w14:paraId="2B4360F3" w14:textId="77777777" w:rsidR="00DD6286" w:rsidRPr="00575A0B" w:rsidRDefault="00EE100E">
            <w:pPr>
              <w:rPr>
                <w:lang w:val="nl-NL"/>
              </w:rPr>
            </w:pPr>
            <w:r>
              <w:rPr>
                <w:b/>
                <w:lang w:val="nl-NL"/>
              </w:rPr>
              <w:t>Prompt (kopieer dit naar Claude)</w:t>
            </w:r>
          </w:p>
        </w:tc>
      </w:tr>
      <w:tr w:rsidR="00DD6286" w:rsidRPr="00BC0FDD" w14:paraId="0716B60D" w14:textId="77777777">
        <w:tc>
          <w:tcPr>
            <w:tcW w:w="8640" w:type="dxa"/>
          </w:tcPr>
          <w:p w14:paraId="1F688082" w14:textId="302C72C2" w:rsidR="00DD6286" w:rsidRPr="00575A0B" w:rsidRDefault="00575A0B">
            <w:pPr>
              <w:rPr>
                <w:lang w:val="nl-NL"/>
              </w:rPr>
            </w:pPr>
            <w:bookmarkStart w:id="2" w:name="_Hlk239858636"/>
            <w:bookmarkStart w:id="3" w:name="_Hlk239858626"/>
            <w:r>
              <w:rPr>
                <w:lang w:val="nl-NL"/>
              </w:rPr>
              <w:t>Bekijk het Z-rapport van 19 maart. Zoek eerst uit welke losse bonnen uit de map van diezelfde datum zijn, en vergelijk dan de betaalmethoden en de aantallen met het Z-rapport: kloppen ze met elkaar? En het rapport meldt een kassaverschil – leg in gewone taal uit wat dat betekent en of dat zorgelijk is.</w:t>
            </w:r>
            <w:bookmarkEnd w:id="2"/>
          </w:p>
        </w:tc>
      </w:tr>
      <w:bookmarkEnd w:id="3"/>
    </w:tbl>
    <w:p w14:paraId="0D52B464" w14:textId="77777777" w:rsidR="00DD6286" w:rsidRPr="00575A0B" w:rsidRDefault="00DD6286">
      <w:pPr>
        <w:rPr>
          <w:lang w:val="nl-NL"/>
        </w:rPr>
      </w:pPr>
    </w:p>
    <w:tbl>
      <w:tblPr>
        <w:tblStyle w:val="Tabelraster"/>
        <w:tblW w:w="0" w:type="auto"/>
        <w:tblLook w:val="04A0" w:firstRow="1" w:lastRow="0" w:firstColumn="1" w:lastColumn="0" w:noHBand="0" w:noVBand="1"/>
      </w:tblPr>
      <w:tblGrid>
        <w:gridCol w:w="8640"/>
      </w:tblGrid>
      <w:tr w:rsidR="00DD6286" w14:paraId="63ADF8FC" w14:textId="77777777">
        <w:tc>
          <w:tcPr>
            <w:tcW w:w="8640" w:type="dxa"/>
          </w:tcPr>
          <w:p w14:paraId="38DF257D" w14:textId="77777777" w:rsidR="00DD6286" w:rsidRDefault="00EE100E">
            <w:r>
              <w:rPr>
                <w:b/>
              </w:rPr>
              <w:t>Verwachte output</w:t>
            </w:r>
          </w:p>
        </w:tc>
      </w:tr>
      <w:tr w:rsidR="00DD6286" w:rsidRPr="00BC0FDD" w14:paraId="3F257E7A" w14:textId="77777777">
        <w:tc>
          <w:tcPr>
            <w:tcW w:w="8640" w:type="dxa"/>
          </w:tcPr>
          <w:p w14:paraId="2435CDD1" w14:textId="77777777" w:rsidR="00DD6286" w:rsidRPr="00575A0B" w:rsidRDefault="00EE100E">
            <w:pPr>
              <w:rPr>
                <w:lang w:val="nl-NL"/>
              </w:rPr>
            </w:pPr>
            <w:r>
              <w:rPr>
                <w:lang w:val="nl-NL"/>
              </w:rPr>
              <w:t>Een goed antwoord filtert eerst de map op 19 maart: dat levert acht bonnen op (waaronder één retour), tussen de in totaal 45 bonnen die over maart en april verspreid staan. Bij elkaar opgeteld sluiten de betaalmethoden en de netto-omzet na retour nu wél aan op het Z-rapport. Dat is zelf de les: eerst controleren of je bronnen over dezelfde periode gaan en volledig zijn, voordat je ze naast elkaar legt. Over het kassaverschil: €1,40 op een dagomzet van ruim €450 is klein en wordt in het rapport zelf al toege</w:t>
            </w:r>
            <w:r>
              <w:rPr>
                <w:lang w:val="nl-NL"/>
              </w:rPr>
              <w:t>schreven aan wisselgeldafronding – geen reden tot zorg, wel iets om te loggen.</w:t>
            </w:r>
          </w:p>
        </w:tc>
      </w:tr>
    </w:tbl>
    <w:p w14:paraId="1C71E6F7" w14:textId="77777777" w:rsidR="00DD6286" w:rsidRPr="00575A0B" w:rsidRDefault="00DD6286">
      <w:pPr>
        <w:rPr>
          <w:lang w:val="nl-NL"/>
        </w:rPr>
      </w:pPr>
    </w:p>
    <w:p w14:paraId="58B640A2" w14:textId="77777777" w:rsidR="00DD6286" w:rsidRPr="00575A0B" w:rsidRDefault="00EE100E">
      <w:pPr>
        <w:pStyle w:val="Kop2"/>
        <w:rPr>
          <w:lang w:val="nl-NL"/>
        </w:rPr>
      </w:pPr>
      <w:r>
        <w:rPr>
          <w:lang w:val="nl-NL"/>
        </w:rPr>
        <w:t>Let op: AVG</w:t>
      </w:r>
    </w:p>
    <w:p w14:paraId="62DA7BD0" w14:textId="77777777" w:rsidR="00DD6286" w:rsidRPr="00575A0B" w:rsidRDefault="00EE100E">
      <w:pPr>
        <w:rPr>
          <w:lang w:val="nl-NL"/>
        </w:rPr>
      </w:pPr>
      <w:r>
        <w:rPr>
          <w:lang w:val="nl-NL"/>
        </w:rPr>
        <w:t>Deze oefenbonnen bevatten fictieve medewerkersnamen. Op echte kassabonnen staan vaak ook medewerkersnamen en soms de laatste cijfers van een betaalkaart. Verwijder die altijd voordat je een echte kassa-export of bonnetjes upload naar een AI-tool.</w:t>
      </w:r>
    </w:p>
    <w:sectPr w:rsidR="00DD6286" w:rsidRPr="00575A0B" w:rsidSect="00034616">
      <w:headerReference w:type="default" r:id="rId8"/>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609747018">
    <w:abstractNumId w:val="8"/>
  </w:num>
  <w:num w:numId="2" w16cid:durableId="508175603">
    <w:abstractNumId w:val="6"/>
  </w:num>
  <w:num w:numId="3" w16cid:durableId="448160428">
    <w:abstractNumId w:val="5"/>
  </w:num>
  <w:num w:numId="4" w16cid:durableId="2143377591">
    <w:abstractNumId w:val="4"/>
  </w:num>
  <w:num w:numId="5" w16cid:durableId="1592397228">
    <w:abstractNumId w:val="7"/>
  </w:num>
  <w:num w:numId="6" w16cid:durableId="1532694115">
    <w:abstractNumId w:val="3"/>
  </w:num>
  <w:num w:numId="7" w16cid:durableId="1008025088">
    <w:abstractNumId w:val="2"/>
  </w:num>
  <w:num w:numId="8" w16cid:durableId="611860291">
    <w:abstractNumId w:val="1"/>
  </w:num>
  <w:num w:numId="9" w16cid:durableId="5730122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2"/>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95DCC"/>
    <w:rsid w:val="00500FB8"/>
    <w:rsid w:val="00575A0B"/>
    <w:rsid w:val="00AA1D8D"/>
    <w:rsid w:val="00B47730"/>
    <w:rsid w:val="00BC0FDD"/>
    <w:rsid w:val="00CB0664"/>
    <w:rsid w:val="00DD6286"/>
    <w:rsid w:val="00EE100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4F51A6"/>
  <w14:defaultImageDpi w14:val="300"/>
  <w15:docId w15:val="{0CB3AD64-D277-1E4F-ACA8-C17B973C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607</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Frank Meeuwsen</cp:lastModifiedBy>
  <cp:revision>3</cp:revision>
  <dcterms:created xsi:type="dcterms:W3CDTF">2013-12-23T23:15:00Z</dcterms:created>
  <dcterms:modified xsi:type="dcterms:W3CDTF">2026-09-21T20:57:00Z</dcterms:modified>
  <cp:category/>
</cp:coreProperties>
</file>